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C6423" w14:textId="77777777" w:rsidR="00C739DE" w:rsidRDefault="00C739DE" w:rsidP="00C739DE">
      <w:pPr>
        <w:pStyle w:val="2"/>
        <w:shd w:val="clear" w:color="auto" w:fill="FFFFFF"/>
        <w:spacing w:before="0" w:line="450" w:lineRule="atLeast"/>
        <w:rPr>
          <w:rFonts w:ascii="Times New Roman" w:hAnsi="Times New Roman" w:cs="Times New Roman"/>
          <w:color w:val="1C1C1C"/>
          <w:sz w:val="28"/>
          <w:szCs w:val="28"/>
        </w:rPr>
      </w:pPr>
      <w:r w:rsidRPr="0044193C">
        <w:rPr>
          <w:rFonts w:ascii="Times New Roman" w:hAnsi="Times New Roman" w:cs="Times New Roman"/>
          <w:color w:val="1C1C1C"/>
          <w:sz w:val="28"/>
          <w:szCs w:val="28"/>
        </w:rPr>
        <w:t>Об уголовной ответственности за неправомерный доступ к охраняемой законом компьютерной информации</w:t>
      </w:r>
      <w:r>
        <w:rPr>
          <w:rFonts w:ascii="Times New Roman" w:hAnsi="Times New Roman" w:cs="Times New Roman"/>
          <w:color w:val="1C1C1C"/>
          <w:sz w:val="28"/>
          <w:szCs w:val="28"/>
        </w:rPr>
        <w:t>.</w:t>
      </w:r>
    </w:p>
    <w:p w14:paraId="35BA6D74" w14:textId="77777777" w:rsidR="00C739DE" w:rsidRPr="0044193C" w:rsidRDefault="00C739DE" w:rsidP="00C739DE"/>
    <w:p w14:paraId="4C05D3B5" w14:textId="77777777" w:rsidR="00C739DE" w:rsidRPr="0044193C" w:rsidRDefault="00C739DE" w:rsidP="00C739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44141"/>
          <w:sz w:val="22"/>
          <w:szCs w:val="22"/>
        </w:rPr>
      </w:pPr>
      <w:r w:rsidRPr="0044193C">
        <w:rPr>
          <w:color w:val="444141"/>
          <w:sz w:val="22"/>
          <w:szCs w:val="22"/>
        </w:rPr>
        <w:t>Статьей 272 Уголовного кодекса Российской Федерации предусмотрена уголовная ответственность за неправомерный доступ к охраняемой законом компьютерной информации.</w:t>
      </w:r>
    </w:p>
    <w:p w14:paraId="1697950F" w14:textId="77777777" w:rsidR="00C739DE" w:rsidRPr="0044193C" w:rsidRDefault="00C739DE" w:rsidP="00C739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44141"/>
          <w:sz w:val="22"/>
          <w:szCs w:val="22"/>
        </w:rPr>
      </w:pPr>
      <w:r w:rsidRPr="0044193C">
        <w:rPr>
          <w:color w:val="444141"/>
          <w:sz w:val="22"/>
          <w:szCs w:val="22"/>
        </w:rPr>
        <w:t>В соответствии с Федеральным законом «Об информации, информационных технологиях и о защите информации» информация определяется как сведения (сообщения, данные) независимо от формы их предоставления. Компьютерная информация (один из видов информации) определяется как информация на машинном носителе, в электронно-вычислительной машине, системе ЭВМ или их сети.</w:t>
      </w:r>
    </w:p>
    <w:p w14:paraId="503E0CCE" w14:textId="77777777" w:rsidR="00C739DE" w:rsidRPr="0044193C" w:rsidRDefault="00C739DE" w:rsidP="00C739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44141"/>
          <w:sz w:val="22"/>
          <w:szCs w:val="22"/>
        </w:rPr>
      </w:pPr>
      <w:r w:rsidRPr="0044193C">
        <w:rPr>
          <w:color w:val="444141"/>
          <w:sz w:val="22"/>
          <w:szCs w:val="22"/>
        </w:rPr>
        <w:t>Под неправомерным понимается доступ к конфиденциальной информации или информации, составляющей государственную тайну, лица, не обладающего необходимыми полномочиями (без согласия собственника или его законного представителя), при условии обеспечения специальных средств ее защиты.</w:t>
      </w:r>
    </w:p>
    <w:p w14:paraId="777E290D" w14:textId="77777777" w:rsidR="00C739DE" w:rsidRPr="0044193C" w:rsidRDefault="00C739DE" w:rsidP="00C739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44141"/>
          <w:sz w:val="22"/>
          <w:szCs w:val="22"/>
        </w:rPr>
      </w:pPr>
      <w:r w:rsidRPr="0044193C">
        <w:rPr>
          <w:color w:val="444141"/>
          <w:sz w:val="22"/>
          <w:szCs w:val="22"/>
        </w:rPr>
        <w:t>Состав данного преступления предполагает обязательное наступление одного из последствий для охраняемой информации: а) уничтожение; б) блокирование; в) модификация; г) копирование.</w:t>
      </w:r>
    </w:p>
    <w:p w14:paraId="3DF9DF58" w14:textId="77777777" w:rsidR="00C739DE" w:rsidRPr="0044193C" w:rsidRDefault="00C739DE" w:rsidP="00C739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44141"/>
          <w:sz w:val="22"/>
          <w:szCs w:val="22"/>
        </w:rPr>
      </w:pPr>
      <w:r w:rsidRPr="0044193C">
        <w:rPr>
          <w:color w:val="444141"/>
          <w:sz w:val="22"/>
          <w:szCs w:val="22"/>
        </w:rPr>
        <w:t>Стоит отметить, что техническая оснащенность современных игровых консолей приравнивает их к электронно-вычислительным машинам, они снабжены средствами защиты, в том числе в части использования только лицензионных носителей (Blu-Ray либо сетевого контента). Любая модификация, которая может нарушить работу защиты в целях использования «пиратских носителей», также квалифицируется по ст. 272 УК РФ как уголовно наказуемое деяние.</w:t>
      </w:r>
    </w:p>
    <w:p w14:paraId="35FA041E" w14:textId="77777777" w:rsidR="00C739DE" w:rsidRPr="0044193C" w:rsidRDefault="00C739DE" w:rsidP="00C739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44141"/>
          <w:sz w:val="22"/>
          <w:szCs w:val="22"/>
        </w:rPr>
      </w:pPr>
      <w:r w:rsidRPr="0044193C">
        <w:rPr>
          <w:color w:val="444141"/>
          <w:sz w:val="22"/>
          <w:szCs w:val="22"/>
        </w:rPr>
        <w:t>Санкция ч. 1 ст. 272 УК РФ предусматривает альтернативные виды наказаний: в виде штрафа в размере до двухсот тысяч рублей или в размере заработной платы или иного дохода осужденного за период до восемнадцати месяцев; исправительные работы на срок до одного года; ограничение свободы до двух лет; принудительные работы до двух лет; лишение свободы на тот же срок.</w:t>
      </w:r>
    </w:p>
    <w:p w14:paraId="537CC1DF" w14:textId="77777777" w:rsidR="00C739DE" w:rsidRPr="0044193C" w:rsidRDefault="00C739DE" w:rsidP="00C739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44141"/>
          <w:sz w:val="22"/>
          <w:szCs w:val="22"/>
        </w:rPr>
      </w:pPr>
      <w:r w:rsidRPr="0044193C">
        <w:rPr>
          <w:color w:val="444141"/>
          <w:sz w:val="22"/>
          <w:szCs w:val="22"/>
        </w:rPr>
        <w:t>В зависимости от способа совершения преступления и наступивших последствий предусмотрены квалифицирующие составы преступления – части 2-4 ст. 272 УК РФ. Максимальное наказание за данное преступление – до 7-ми лет лишения свободы.</w:t>
      </w:r>
    </w:p>
    <w:p w14:paraId="74267315" w14:textId="77777777" w:rsidR="00C739DE" w:rsidRDefault="00C739DE" w:rsidP="00C739DE">
      <w:pPr>
        <w:rPr>
          <w:rFonts w:ascii="Times New Roman" w:hAnsi="Times New Roman" w:cs="Times New Roman"/>
        </w:rPr>
      </w:pPr>
    </w:p>
    <w:p w14:paraId="08E138A8" w14:textId="77777777" w:rsidR="00465702" w:rsidRDefault="00465702"/>
    <w:sectPr w:rsidR="00465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DAB"/>
    <w:rsid w:val="00461DAB"/>
    <w:rsid w:val="00465702"/>
    <w:rsid w:val="00C7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37DB8-14E1-4647-9E01-3B86E0996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39DE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C739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39D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C73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Сергеевич</dc:creator>
  <cp:keywords/>
  <dc:description/>
  <cp:lastModifiedBy>Никита Сергеевич</cp:lastModifiedBy>
  <cp:revision>2</cp:revision>
  <dcterms:created xsi:type="dcterms:W3CDTF">2022-12-06T09:23:00Z</dcterms:created>
  <dcterms:modified xsi:type="dcterms:W3CDTF">2022-12-06T09:23:00Z</dcterms:modified>
</cp:coreProperties>
</file>